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812775" w14:textId="77777777" w:rsidR="00FB097F" w:rsidRDefault="00FB097F" w:rsidP="00FB097F">
      <w:pPr>
        <w:rPr>
          <w:rFonts w:cstheme="minorHAnsi"/>
          <w:b/>
          <w:bCs/>
          <w:sz w:val="28"/>
          <w:szCs w:val="28"/>
        </w:rPr>
      </w:pPr>
      <w:r>
        <w:rPr>
          <w:rFonts w:cstheme="minorHAnsi"/>
          <w:b/>
          <w:bCs/>
          <w:sz w:val="28"/>
          <w:szCs w:val="28"/>
        </w:rPr>
        <w:t>Quantitative Reasoning</w:t>
      </w:r>
    </w:p>
    <w:p w14:paraId="5AD37A03" w14:textId="77777777" w:rsidR="00FB097F" w:rsidRPr="00A87C23" w:rsidRDefault="00FB097F" w:rsidP="00FB097F">
      <w:pPr>
        <w:rPr>
          <w:rFonts w:cstheme="minorHAnsi"/>
          <w:b/>
          <w:bCs/>
          <w:sz w:val="24"/>
          <w:szCs w:val="24"/>
        </w:rPr>
      </w:pPr>
      <w:r w:rsidRPr="00A87C23">
        <w:rPr>
          <w:rFonts w:cstheme="minorHAnsi"/>
          <w:b/>
          <w:bCs/>
          <w:sz w:val="24"/>
          <w:szCs w:val="24"/>
        </w:rPr>
        <w:t xml:space="preserve">Application for </w:t>
      </w:r>
      <w:r>
        <w:rPr>
          <w:rFonts w:cstheme="minorHAnsi"/>
          <w:b/>
          <w:bCs/>
          <w:sz w:val="24"/>
          <w:szCs w:val="24"/>
        </w:rPr>
        <w:t xml:space="preserve">Course </w:t>
      </w:r>
      <w:r w:rsidRPr="00A87C23">
        <w:rPr>
          <w:rFonts w:cstheme="minorHAnsi"/>
          <w:b/>
          <w:bCs/>
          <w:sz w:val="24"/>
          <w:szCs w:val="24"/>
        </w:rPr>
        <w:t>Certification</w:t>
      </w:r>
    </w:p>
    <w:p w14:paraId="7DFC9C01" w14:textId="77777777" w:rsidR="00FB097F" w:rsidRPr="00A87C23" w:rsidRDefault="00FB097F" w:rsidP="00FB097F">
      <w:pPr>
        <w:rPr>
          <w:rFonts w:cstheme="minorHAnsi"/>
        </w:rPr>
      </w:pPr>
    </w:p>
    <w:p w14:paraId="5EF9C72D" w14:textId="77777777" w:rsidR="00FB097F" w:rsidRPr="00A87C23" w:rsidRDefault="00FB097F" w:rsidP="00FB097F">
      <w:pPr>
        <w:rPr>
          <w:rFonts w:cstheme="minorHAnsi"/>
        </w:rPr>
      </w:pPr>
    </w:p>
    <w:p w14:paraId="2F5AEA15" w14:textId="77777777" w:rsidR="00FB097F" w:rsidRDefault="00FB097F" w:rsidP="00FB097F">
      <w:pPr>
        <w:pStyle w:val="ListParagraph"/>
        <w:numPr>
          <w:ilvl w:val="0"/>
          <w:numId w:val="2"/>
        </w:numPr>
        <w:ind w:left="360"/>
        <w:rPr>
          <w:rFonts w:cstheme="minorHAnsi"/>
        </w:rPr>
      </w:pPr>
      <w:r w:rsidRPr="00A87C23">
        <w:rPr>
          <w:rFonts w:cstheme="minorHAnsi"/>
        </w:rPr>
        <w:t>Course name</w:t>
      </w:r>
      <w:r>
        <w:rPr>
          <w:rFonts w:cstheme="minorHAnsi"/>
        </w:rPr>
        <w:t xml:space="preserve"> and number:</w:t>
      </w:r>
    </w:p>
    <w:p w14:paraId="4DD2EE36" w14:textId="77777777" w:rsidR="00FB097F" w:rsidRDefault="00FB097F" w:rsidP="00FB097F">
      <w:pPr>
        <w:pStyle w:val="ListParagraph"/>
        <w:ind w:left="360"/>
        <w:rPr>
          <w:rFonts w:cstheme="minorHAnsi"/>
        </w:rPr>
      </w:pPr>
    </w:p>
    <w:p w14:paraId="30096B81" w14:textId="77777777" w:rsidR="00FB097F" w:rsidRDefault="00FB097F" w:rsidP="00FB097F">
      <w:pPr>
        <w:pStyle w:val="ListParagraph"/>
        <w:ind w:left="360"/>
        <w:rPr>
          <w:rFonts w:cstheme="minorHAnsi"/>
        </w:rPr>
      </w:pPr>
    </w:p>
    <w:p w14:paraId="746DFE30" w14:textId="77777777" w:rsidR="00FB097F" w:rsidRDefault="00FB097F" w:rsidP="00FB097F">
      <w:pPr>
        <w:pStyle w:val="ListParagraph"/>
        <w:ind w:left="360"/>
        <w:rPr>
          <w:rFonts w:cstheme="minorHAnsi"/>
        </w:rPr>
      </w:pPr>
    </w:p>
    <w:p w14:paraId="3ABD7ED5" w14:textId="77777777" w:rsidR="00FB097F" w:rsidRPr="00A87C23" w:rsidRDefault="00FB097F" w:rsidP="00FB097F">
      <w:pPr>
        <w:pStyle w:val="ListParagraph"/>
        <w:ind w:left="360"/>
        <w:rPr>
          <w:rFonts w:cstheme="minorHAnsi"/>
        </w:rPr>
      </w:pPr>
    </w:p>
    <w:p w14:paraId="12B793EA" w14:textId="77777777" w:rsidR="00FB097F" w:rsidRPr="00A87C23" w:rsidRDefault="00FB097F" w:rsidP="00FB097F">
      <w:pPr>
        <w:pStyle w:val="ListParagraph"/>
        <w:numPr>
          <w:ilvl w:val="0"/>
          <w:numId w:val="2"/>
        </w:numPr>
        <w:ind w:left="360"/>
        <w:rPr>
          <w:rFonts w:cstheme="minorHAnsi"/>
        </w:rPr>
      </w:pPr>
      <w:r>
        <w:rPr>
          <w:rFonts w:cstheme="minorHAnsi"/>
        </w:rPr>
        <w:t xml:space="preserve">Where are </w:t>
      </w:r>
      <w:r w:rsidRPr="00A87C23">
        <w:rPr>
          <w:rFonts w:cstheme="minorHAnsi"/>
        </w:rPr>
        <w:t xml:space="preserve">the foundation document learning outcomes and course characteristics presented on the </w:t>
      </w:r>
      <w:r>
        <w:rPr>
          <w:rFonts w:cstheme="minorHAnsi"/>
        </w:rPr>
        <w:t xml:space="preserve">course </w:t>
      </w:r>
      <w:r w:rsidRPr="00A87C23">
        <w:rPr>
          <w:rFonts w:cstheme="minorHAnsi"/>
        </w:rPr>
        <w:t>syllabus?</w:t>
      </w:r>
    </w:p>
    <w:p w14:paraId="27B22604" w14:textId="77777777" w:rsidR="00FB097F" w:rsidRDefault="00FB097F" w:rsidP="00FB097F">
      <w:pPr>
        <w:ind w:left="360"/>
        <w:rPr>
          <w:rFonts w:cstheme="minorHAnsi"/>
        </w:rPr>
      </w:pPr>
    </w:p>
    <w:p w14:paraId="78692F28" w14:textId="77777777" w:rsidR="00FB097F" w:rsidRPr="00A87C23" w:rsidRDefault="00FB097F" w:rsidP="00FB097F">
      <w:pPr>
        <w:ind w:left="360"/>
        <w:rPr>
          <w:rFonts w:cstheme="minorHAnsi"/>
        </w:rPr>
      </w:pPr>
    </w:p>
    <w:p w14:paraId="76430B36" w14:textId="77777777" w:rsidR="00FB097F" w:rsidRPr="00A87C23" w:rsidRDefault="00FB097F" w:rsidP="00FB097F">
      <w:pPr>
        <w:pStyle w:val="ListParagraph"/>
        <w:numPr>
          <w:ilvl w:val="0"/>
          <w:numId w:val="2"/>
        </w:numPr>
        <w:ind w:left="360"/>
        <w:rPr>
          <w:rFonts w:cstheme="minorHAnsi"/>
        </w:rPr>
      </w:pPr>
      <w:r w:rsidRPr="00A87C23">
        <w:rPr>
          <w:rFonts w:cstheme="minorHAnsi"/>
        </w:rPr>
        <w:t>Evidence of Achieving GE Learning Outcomes: Please provide evidence that the course achieves each of the following learning outcomes. Evidence may include mechanisms of class organization/structure and course experiences/assignments/assessments.</w:t>
      </w:r>
    </w:p>
    <w:p w14:paraId="05121639" w14:textId="77777777" w:rsidR="00FB097F" w:rsidRPr="00A87C23" w:rsidRDefault="00FB097F" w:rsidP="00FB097F">
      <w:pPr>
        <w:ind w:left="360"/>
        <w:rPr>
          <w:rFonts w:cstheme="minorHAnsi"/>
        </w:rPr>
      </w:pPr>
    </w:p>
    <w:p w14:paraId="21EB4913" w14:textId="77777777" w:rsidR="00FB097F" w:rsidRPr="00880B52" w:rsidRDefault="00FB097F" w:rsidP="00FB097F">
      <w:pPr>
        <w:ind w:left="360"/>
        <w:rPr>
          <w:rFonts w:cstheme="minorHAnsi"/>
          <w:u w:val="single"/>
        </w:rPr>
      </w:pPr>
      <w:r w:rsidRPr="00880B52">
        <w:rPr>
          <w:rFonts w:cstheme="minorHAnsi"/>
          <w:u w:val="single"/>
        </w:rPr>
        <w:t>Learning Outcomes</w:t>
      </w:r>
    </w:p>
    <w:p w14:paraId="5A5F1280" w14:textId="77777777" w:rsidR="00FB097F" w:rsidRPr="0058428F" w:rsidRDefault="00FB097F" w:rsidP="00FB097F">
      <w:pPr>
        <w:pStyle w:val="ListParagraph"/>
        <w:numPr>
          <w:ilvl w:val="0"/>
          <w:numId w:val="1"/>
        </w:numPr>
        <w:ind w:hanging="270"/>
        <w:rPr>
          <w:rFonts w:cstheme="minorHAnsi"/>
        </w:rPr>
      </w:pPr>
      <w:r>
        <w:t>The course should improve critical thinking and problem solving, especially as these apply to quantitative analysis.</w:t>
      </w:r>
    </w:p>
    <w:p w14:paraId="0C55A5F9" w14:textId="77777777" w:rsidR="00FB097F" w:rsidRPr="00A87C23" w:rsidRDefault="00FB097F" w:rsidP="00FB097F">
      <w:pPr>
        <w:pStyle w:val="ListParagraph"/>
        <w:numPr>
          <w:ilvl w:val="1"/>
          <w:numId w:val="1"/>
        </w:numPr>
        <w:rPr>
          <w:rFonts w:cstheme="minorHAnsi"/>
        </w:rPr>
      </w:pPr>
      <w:r>
        <w:rPr>
          <w:rFonts w:cstheme="minorHAnsi"/>
        </w:rPr>
        <w:t>Specific e</w:t>
      </w:r>
      <w:r w:rsidRPr="00A87C23">
        <w:rPr>
          <w:rFonts w:cstheme="minorHAnsi"/>
        </w:rPr>
        <w:t>vidence of achieving this outcome:</w:t>
      </w:r>
    </w:p>
    <w:p w14:paraId="4CCD0365" w14:textId="77777777" w:rsidR="00FB097F" w:rsidRDefault="00FB097F" w:rsidP="00FB097F">
      <w:pPr>
        <w:rPr>
          <w:rFonts w:cstheme="minorHAnsi"/>
        </w:rPr>
      </w:pPr>
    </w:p>
    <w:p w14:paraId="70080D89" w14:textId="77777777" w:rsidR="00FB097F" w:rsidRDefault="00FB097F" w:rsidP="00FB097F">
      <w:pPr>
        <w:rPr>
          <w:rFonts w:cstheme="minorHAnsi"/>
        </w:rPr>
      </w:pPr>
    </w:p>
    <w:p w14:paraId="7FFC246C" w14:textId="77777777" w:rsidR="00FB097F" w:rsidRDefault="00FB097F" w:rsidP="00FB097F">
      <w:pPr>
        <w:rPr>
          <w:rFonts w:cstheme="minorHAnsi"/>
        </w:rPr>
      </w:pPr>
    </w:p>
    <w:p w14:paraId="070E338E" w14:textId="77777777" w:rsidR="00FB097F" w:rsidRPr="0058428F" w:rsidRDefault="00FB097F" w:rsidP="00FB097F">
      <w:pPr>
        <w:rPr>
          <w:rFonts w:cstheme="minorHAnsi"/>
        </w:rPr>
      </w:pPr>
    </w:p>
    <w:p w14:paraId="46DC8CDA" w14:textId="77777777" w:rsidR="00FB097F" w:rsidRPr="0058428F" w:rsidRDefault="00FB097F" w:rsidP="00FB097F">
      <w:pPr>
        <w:pStyle w:val="ListParagraph"/>
        <w:numPr>
          <w:ilvl w:val="0"/>
          <w:numId w:val="1"/>
        </w:numPr>
        <w:ind w:hanging="270"/>
        <w:rPr>
          <w:rFonts w:cstheme="minorHAnsi"/>
        </w:rPr>
      </w:pPr>
      <w:r>
        <w:t xml:space="preserve">The course should prepare students to identify and intelligently face problems they encounter later in life that require quantitative </w:t>
      </w:r>
      <w:proofErr w:type="gramStart"/>
      <w:r>
        <w:t>reasoning</w:t>
      </w:r>
      <w:proofErr w:type="gramEnd"/>
    </w:p>
    <w:p w14:paraId="16145EDD" w14:textId="77777777" w:rsidR="00FB097F" w:rsidRPr="00A87C23" w:rsidRDefault="00FB097F" w:rsidP="00FB097F">
      <w:pPr>
        <w:pStyle w:val="ListParagraph"/>
        <w:numPr>
          <w:ilvl w:val="1"/>
          <w:numId w:val="1"/>
        </w:numPr>
        <w:rPr>
          <w:rFonts w:cstheme="minorHAnsi"/>
        </w:rPr>
      </w:pPr>
      <w:r>
        <w:rPr>
          <w:rFonts w:cstheme="minorHAnsi"/>
        </w:rPr>
        <w:t>Specific e</w:t>
      </w:r>
      <w:r w:rsidRPr="00A87C23">
        <w:rPr>
          <w:rFonts w:cstheme="minorHAnsi"/>
        </w:rPr>
        <w:t>vidence of achieving this outcome:</w:t>
      </w:r>
    </w:p>
    <w:p w14:paraId="26880BB2" w14:textId="77777777" w:rsidR="00FB097F" w:rsidRDefault="00FB097F" w:rsidP="00FB097F">
      <w:pPr>
        <w:ind w:left="810"/>
        <w:rPr>
          <w:rFonts w:cstheme="minorHAnsi"/>
        </w:rPr>
      </w:pPr>
    </w:p>
    <w:p w14:paraId="4C35631C" w14:textId="77777777" w:rsidR="00FB097F" w:rsidRPr="00A87C23" w:rsidRDefault="00FB097F" w:rsidP="00FB097F">
      <w:pPr>
        <w:ind w:left="810"/>
        <w:rPr>
          <w:rFonts w:cstheme="minorHAnsi"/>
        </w:rPr>
      </w:pPr>
    </w:p>
    <w:p w14:paraId="372812E6" w14:textId="77777777" w:rsidR="00FB097F" w:rsidRPr="00A87C23" w:rsidRDefault="00FB097F" w:rsidP="00FB097F">
      <w:pPr>
        <w:ind w:left="810"/>
        <w:rPr>
          <w:rFonts w:cstheme="minorHAnsi"/>
        </w:rPr>
      </w:pPr>
    </w:p>
    <w:p w14:paraId="1769C059" w14:textId="77777777" w:rsidR="00FB097F" w:rsidRPr="00A87C23" w:rsidRDefault="00FB097F" w:rsidP="00FB097F">
      <w:pPr>
        <w:ind w:left="810"/>
        <w:rPr>
          <w:rFonts w:cstheme="minorHAnsi"/>
        </w:rPr>
      </w:pPr>
    </w:p>
    <w:p w14:paraId="4F04D20D" w14:textId="77777777" w:rsidR="00FB097F" w:rsidRPr="00A87C23" w:rsidRDefault="00FB097F" w:rsidP="00FB097F">
      <w:pPr>
        <w:ind w:left="810"/>
        <w:rPr>
          <w:rFonts w:cstheme="minorHAnsi"/>
        </w:rPr>
      </w:pPr>
    </w:p>
    <w:p w14:paraId="06FB0DA6" w14:textId="77777777" w:rsidR="00FB097F" w:rsidRPr="00A87C23" w:rsidRDefault="00FB097F" w:rsidP="00FB097F">
      <w:pPr>
        <w:pStyle w:val="ListParagraph"/>
        <w:numPr>
          <w:ilvl w:val="0"/>
          <w:numId w:val="2"/>
        </w:numPr>
        <w:ind w:left="360"/>
        <w:rPr>
          <w:rFonts w:cstheme="minorHAnsi"/>
        </w:rPr>
      </w:pPr>
      <w:r w:rsidRPr="00A87C23">
        <w:rPr>
          <w:rFonts w:cstheme="minorHAnsi"/>
        </w:rPr>
        <w:t xml:space="preserve">Evidence of Required Course Characteristics: Please provide evidence that the </w:t>
      </w:r>
      <w:r>
        <w:rPr>
          <w:rFonts w:cstheme="minorHAnsi"/>
        </w:rPr>
        <w:t>c</w:t>
      </w:r>
      <w:r w:rsidRPr="00A87C23">
        <w:rPr>
          <w:rFonts w:cstheme="minorHAnsi"/>
        </w:rPr>
        <w:t>ourse achieves each of the following course characteristics. Evidence may include mechanisms of class organization/structure and course experiences/assignments/assessments.</w:t>
      </w:r>
    </w:p>
    <w:p w14:paraId="6847535F" w14:textId="77777777" w:rsidR="00FB097F" w:rsidRDefault="00FB097F" w:rsidP="00FB097F">
      <w:pPr>
        <w:rPr>
          <w:rFonts w:cstheme="minorHAnsi"/>
        </w:rPr>
      </w:pPr>
    </w:p>
    <w:p w14:paraId="13565AF3" w14:textId="77777777" w:rsidR="00FB097F" w:rsidRPr="00880B52" w:rsidRDefault="00FB097F" w:rsidP="00FB097F">
      <w:pPr>
        <w:ind w:left="360"/>
        <w:rPr>
          <w:rFonts w:cstheme="minorHAnsi"/>
          <w:u w:val="single"/>
        </w:rPr>
      </w:pPr>
      <w:r w:rsidRPr="00880B52">
        <w:rPr>
          <w:rFonts w:cstheme="minorHAnsi"/>
          <w:u w:val="single"/>
        </w:rPr>
        <w:t>Course Characteristics</w:t>
      </w:r>
    </w:p>
    <w:p w14:paraId="72EBE448" w14:textId="77777777" w:rsidR="00FB097F" w:rsidRPr="0058428F" w:rsidRDefault="00FB097F" w:rsidP="00FB097F">
      <w:pPr>
        <w:pStyle w:val="ListParagraph"/>
        <w:numPr>
          <w:ilvl w:val="0"/>
          <w:numId w:val="3"/>
        </w:numPr>
        <w:rPr>
          <w:rFonts w:cstheme="minorHAnsi"/>
        </w:rPr>
      </w:pPr>
      <w:r>
        <w:t>Each course will be one semester, at least three credit hours, offered at the 100 level, and normally taken in the freshman or sophomore year.</w:t>
      </w:r>
    </w:p>
    <w:p w14:paraId="5EA18D59" w14:textId="77777777" w:rsidR="00FB097F" w:rsidRDefault="00FB097F" w:rsidP="00FB097F">
      <w:pPr>
        <w:pStyle w:val="ListParagraph"/>
        <w:numPr>
          <w:ilvl w:val="0"/>
          <w:numId w:val="4"/>
        </w:numPr>
        <w:rPr>
          <w:rFonts w:cstheme="minorHAnsi"/>
        </w:rPr>
      </w:pPr>
      <w:r w:rsidRPr="0058428F">
        <w:rPr>
          <w:rFonts w:cstheme="minorHAnsi"/>
        </w:rPr>
        <w:t>Specific evidence of achieving this outcome</w:t>
      </w:r>
    </w:p>
    <w:p w14:paraId="76B87E73" w14:textId="77777777" w:rsidR="00FB097F" w:rsidRDefault="00FB097F" w:rsidP="00FB097F">
      <w:pPr>
        <w:rPr>
          <w:rFonts w:cstheme="minorHAnsi"/>
        </w:rPr>
      </w:pPr>
    </w:p>
    <w:p w14:paraId="1ED7E9EE" w14:textId="77777777" w:rsidR="00FB097F" w:rsidRDefault="00FB097F" w:rsidP="00FB097F">
      <w:pPr>
        <w:rPr>
          <w:rFonts w:cstheme="minorHAnsi"/>
        </w:rPr>
      </w:pPr>
    </w:p>
    <w:p w14:paraId="5C361584" w14:textId="77777777" w:rsidR="00FB097F" w:rsidRDefault="00FB097F" w:rsidP="00FB097F">
      <w:pPr>
        <w:rPr>
          <w:rFonts w:cstheme="minorHAnsi"/>
        </w:rPr>
      </w:pPr>
    </w:p>
    <w:p w14:paraId="21E462CA" w14:textId="77777777" w:rsidR="00FB097F" w:rsidRDefault="00FB097F" w:rsidP="00FB097F">
      <w:pPr>
        <w:rPr>
          <w:rFonts w:cstheme="minorHAnsi"/>
        </w:rPr>
      </w:pPr>
    </w:p>
    <w:p w14:paraId="51AEA032" w14:textId="77777777" w:rsidR="00FB097F" w:rsidRDefault="00FB097F" w:rsidP="00FB097F">
      <w:pPr>
        <w:rPr>
          <w:rFonts w:cstheme="minorHAnsi"/>
        </w:rPr>
      </w:pPr>
    </w:p>
    <w:p w14:paraId="33447C93" w14:textId="77777777" w:rsidR="00FB097F" w:rsidRPr="0058428F" w:rsidRDefault="00FB097F" w:rsidP="00FB097F">
      <w:pPr>
        <w:rPr>
          <w:rFonts w:cstheme="minorHAnsi"/>
        </w:rPr>
      </w:pPr>
    </w:p>
    <w:p w14:paraId="656BE825" w14:textId="77777777" w:rsidR="00FB097F" w:rsidRPr="0058428F" w:rsidRDefault="00FB097F" w:rsidP="00FB097F">
      <w:pPr>
        <w:pStyle w:val="ListParagraph"/>
        <w:numPr>
          <w:ilvl w:val="0"/>
          <w:numId w:val="3"/>
        </w:numPr>
        <w:rPr>
          <w:rFonts w:cstheme="minorHAnsi"/>
        </w:rPr>
      </w:pPr>
      <w:r>
        <w:t xml:space="preserve"> Any course designed specifically for students not going on to higher math should have the following characteristics and cover </w:t>
      </w:r>
      <w:proofErr w:type="gramStart"/>
      <w:r>
        <w:t>the majority of</w:t>
      </w:r>
      <w:proofErr w:type="gramEnd"/>
      <w:r>
        <w:t xml:space="preserve"> topics below: </w:t>
      </w:r>
    </w:p>
    <w:p w14:paraId="77B5BDFD" w14:textId="77777777" w:rsidR="00FB097F" w:rsidRPr="0058428F" w:rsidRDefault="00FB097F" w:rsidP="00FB097F">
      <w:pPr>
        <w:pStyle w:val="ListParagraph"/>
        <w:numPr>
          <w:ilvl w:val="1"/>
          <w:numId w:val="5"/>
        </w:numPr>
        <w:rPr>
          <w:rFonts w:cstheme="minorHAnsi"/>
        </w:rPr>
      </w:pPr>
      <w:r>
        <w:lastRenderedPageBreak/>
        <w:t>Strongly relate to real world experiences, often drawing from contemporary society for examples and situations.</w:t>
      </w:r>
    </w:p>
    <w:p w14:paraId="124677FE" w14:textId="77777777" w:rsidR="00FB097F" w:rsidRPr="0058428F" w:rsidRDefault="00FB097F" w:rsidP="00FB097F">
      <w:pPr>
        <w:pStyle w:val="ListParagraph"/>
        <w:numPr>
          <w:ilvl w:val="1"/>
          <w:numId w:val="5"/>
        </w:numPr>
        <w:rPr>
          <w:rFonts w:cstheme="minorHAnsi"/>
        </w:rPr>
      </w:pPr>
      <w:r>
        <w:t>Contrast quantitative and qualitative concepts, including being able to make simple calculations and estimates to put numbers in perspective. This should include the uses and abuses of percentages in the media, understanding the role of uncertainty in most real problems, and understanding issues of personal finance.</w:t>
      </w:r>
    </w:p>
    <w:p w14:paraId="34760019" w14:textId="77777777" w:rsidR="00FB097F" w:rsidRPr="0058428F" w:rsidRDefault="00FB097F" w:rsidP="00FB097F">
      <w:pPr>
        <w:pStyle w:val="ListParagraph"/>
        <w:numPr>
          <w:ilvl w:val="1"/>
          <w:numId w:val="5"/>
        </w:numPr>
        <w:rPr>
          <w:rFonts w:cstheme="minorHAnsi"/>
        </w:rPr>
      </w:pPr>
      <w:r>
        <w:t>Teach problem solving requiring quantitative reasoning.</w:t>
      </w:r>
    </w:p>
    <w:p w14:paraId="2DEE9B18" w14:textId="77777777" w:rsidR="00FB097F" w:rsidRPr="0058428F" w:rsidRDefault="00FB097F" w:rsidP="00FB097F">
      <w:pPr>
        <w:pStyle w:val="ListParagraph"/>
        <w:numPr>
          <w:ilvl w:val="1"/>
          <w:numId w:val="5"/>
        </w:numPr>
        <w:rPr>
          <w:rFonts w:cstheme="minorHAnsi"/>
        </w:rPr>
      </w:pPr>
      <w:r>
        <w:t xml:space="preserve">Teach statistical reasoning and a basic primer of statistical concepts used in the modern world. This should include how to interpret statistical graphics, differentiate between association and causation, and understand the principles of variation, central tendency, normal distribution, and statistical inference. </w:t>
      </w:r>
    </w:p>
    <w:p w14:paraId="35C0C3A8" w14:textId="77777777" w:rsidR="00FB097F" w:rsidRPr="0058428F" w:rsidRDefault="00FB097F" w:rsidP="00FB097F">
      <w:pPr>
        <w:pStyle w:val="ListParagraph"/>
        <w:numPr>
          <w:ilvl w:val="1"/>
          <w:numId w:val="5"/>
        </w:numPr>
        <w:rPr>
          <w:rFonts w:cstheme="minorHAnsi"/>
        </w:rPr>
      </w:pPr>
      <w:r>
        <w:t>Teach probability as it is used in everyday society.</w:t>
      </w:r>
    </w:p>
    <w:p w14:paraId="3F1ED900" w14:textId="77777777" w:rsidR="00FB097F" w:rsidRPr="0058428F" w:rsidRDefault="00FB097F" w:rsidP="00FB097F">
      <w:pPr>
        <w:pStyle w:val="ListParagraph"/>
        <w:numPr>
          <w:ilvl w:val="1"/>
          <w:numId w:val="5"/>
        </w:numPr>
        <w:rPr>
          <w:rFonts w:cstheme="minorHAnsi"/>
        </w:rPr>
      </w:pPr>
      <w:r>
        <w:t xml:space="preserve">Explain concepts of exponential versus linear functions and their relationship to natural systems. QUANTITATIVE REASONING Foundation Document Criteria for General Education Certification Quantitative Reasoning Approved by FGEC June 2011 </w:t>
      </w:r>
    </w:p>
    <w:p w14:paraId="1D77AE18" w14:textId="77777777" w:rsidR="00FB097F" w:rsidRPr="0058428F" w:rsidRDefault="00FB097F" w:rsidP="00FB097F">
      <w:pPr>
        <w:pStyle w:val="ListParagraph"/>
        <w:numPr>
          <w:ilvl w:val="1"/>
          <w:numId w:val="5"/>
        </w:numPr>
        <w:rPr>
          <w:rFonts w:cstheme="minorHAnsi"/>
        </w:rPr>
      </w:pPr>
      <w:r>
        <w:t xml:space="preserve">Develop understanding of the principles, benefits, and limitations of mathematical models and the widespread application of models in society. </w:t>
      </w:r>
    </w:p>
    <w:p w14:paraId="135E8113" w14:textId="77777777" w:rsidR="00FB097F" w:rsidRPr="0058428F" w:rsidRDefault="00FB097F" w:rsidP="00FB097F">
      <w:pPr>
        <w:pStyle w:val="ListParagraph"/>
        <w:numPr>
          <w:ilvl w:val="1"/>
          <w:numId w:val="5"/>
        </w:numPr>
        <w:rPr>
          <w:rFonts w:cstheme="minorHAnsi"/>
        </w:rPr>
      </w:pPr>
      <w:r>
        <w:t xml:space="preserve">Illustrate applications of quantitative concepts in diverse, non-scientific fields (such as art, </w:t>
      </w:r>
      <w:proofErr w:type="gramStart"/>
      <w:r>
        <w:t>business</w:t>
      </w:r>
      <w:proofErr w:type="gramEnd"/>
      <w:r>
        <w:t xml:space="preserve"> and politics.) </w:t>
      </w:r>
    </w:p>
    <w:p w14:paraId="2B8A6BC7" w14:textId="77777777" w:rsidR="00FB097F" w:rsidRPr="0058428F" w:rsidRDefault="00FB097F" w:rsidP="00FB097F">
      <w:pPr>
        <w:pStyle w:val="ListParagraph"/>
        <w:numPr>
          <w:ilvl w:val="1"/>
          <w:numId w:val="5"/>
        </w:numPr>
        <w:rPr>
          <w:rFonts w:cstheme="minorHAnsi"/>
        </w:rPr>
      </w:pPr>
      <w:r>
        <w:t>Teach students the use and application of common tools that facilitate quantitative processes (such as spreadsheets, etc.).</w:t>
      </w:r>
    </w:p>
    <w:p w14:paraId="78557BC5" w14:textId="77777777" w:rsidR="00FB097F" w:rsidRPr="0058428F" w:rsidRDefault="00FB097F" w:rsidP="00FB097F">
      <w:pPr>
        <w:pStyle w:val="ListParagraph"/>
        <w:numPr>
          <w:ilvl w:val="0"/>
          <w:numId w:val="6"/>
        </w:numPr>
        <w:rPr>
          <w:rFonts w:cstheme="minorHAnsi"/>
        </w:rPr>
      </w:pPr>
      <w:r>
        <w:t xml:space="preserve"> </w:t>
      </w:r>
      <w:r w:rsidRPr="0058428F">
        <w:rPr>
          <w:rFonts w:cstheme="minorHAnsi"/>
        </w:rPr>
        <w:t>Specific evidence of this course characteristic:</w:t>
      </w:r>
    </w:p>
    <w:p w14:paraId="027A238A" w14:textId="77777777" w:rsidR="00FB097F" w:rsidRPr="00A87C23" w:rsidRDefault="00FB097F" w:rsidP="00FB097F">
      <w:pPr>
        <w:ind w:left="810"/>
        <w:rPr>
          <w:rFonts w:cstheme="minorHAnsi"/>
        </w:rPr>
      </w:pPr>
    </w:p>
    <w:p w14:paraId="22B2190F" w14:textId="77777777" w:rsidR="00FB097F" w:rsidRDefault="00FB097F" w:rsidP="00FB097F">
      <w:pPr>
        <w:ind w:left="810"/>
        <w:rPr>
          <w:rFonts w:cstheme="minorHAnsi"/>
        </w:rPr>
      </w:pPr>
    </w:p>
    <w:p w14:paraId="25782992" w14:textId="77777777" w:rsidR="00FB097F" w:rsidRDefault="00FB097F" w:rsidP="00FB097F">
      <w:pPr>
        <w:ind w:left="810"/>
        <w:rPr>
          <w:rFonts w:cstheme="minorHAnsi"/>
        </w:rPr>
      </w:pPr>
    </w:p>
    <w:p w14:paraId="0DDF9DB5" w14:textId="77777777" w:rsidR="00FB097F" w:rsidRPr="009201E3" w:rsidRDefault="00FB097F" w:rsidP="00FB097F">
      <w:pPr>
        <w:rPr>
          <w:rFonts w:cstheme="minorHAnsi"/>
        </w:rPr>
      </w:pPr>
    </w:p>
    <w:p w14:paraId="041F04EC" w14:textId="77777777" w:rsidR="00FB097F" w:rsidRDefault="00FB097F"/>
    <w:sectPr w:rsidR="00FB097F" w:rsidSect="00967E85">
      <w:pgSz w:w="12240" w:h="15840"/>
      <w:pgMar w:top="1152"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F7AA4"/>
    <w:multiLevelType w:val="hybridMultilevel"/>
    <w:tmpl w:val="827657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8380D21"/>
    <w:multiLevelType w:val="hybridMultilevel"/>
    <w:tmpl w:val="BF9E86D6"/>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 w15:restartNumberingAfterBreak="0">
    <w:nsid w:val="19AD324D"/>
    <w:multiLevelType w:val="hybridMultilevel"/>
    <w:tmpl w:val="93AA58A0"/>
    <w:lvl w:ilvl="0" w:tplc="0409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26307F1"/>
    <w:multiLevelType w:val="hybridMultilevel"/>
    <w:tmpl w:val="1B667C54"/>
    <w:lvl w:ilvl="0" w:tplc="0409000F">
      <w:start w:val="1"/>
      <w:numFmt w:val="decimal"/>
      <w:lvlText w:val="%1."/>
      <w:lvlJc w:val="left"/>
      <w:pPr>
        <w:ind w:left="630" w:hanging="360"/>
      </w:pPr>
      <w:rPr>
        <w:rFonts w:hint="default"/>
      </w:rPr>
    </w:lvl>
    <w:lvl w:ilvl="1" w:tplc="04090001">
      <w:start w:val="1"/>
      <w:numFmt w:val="bullet"/>
      <w:lvlText w:val=""/>
      <w:lvlJc w:val="left"/>
      <w:pPr>
        <w:ind w:left="1350" w:hanging="360"/>
      </w:pPr>
      <w:rPr>
        <w:rFonts w:ascii="Symbol" w:hAnsi="Symbol" w:hint="default"/>
      </w:rPr>
    </w:lvl>
    <w:lvl w:ilvl="2" w:tplc="FFFFFFFF" w:tentative="1">
      <w:start w:val="1"/>
      <w:numFmt w:val="lowerRoman"/>
      <w:lvlText w:val="%3."/>
      <w:lvlJc w:val="right"/>
      <w:pPr>
        <w:ind w:left="2070" w:hanging="180"/>
      </w:pPr>
    </w:lvl>
    <w:lvl w:ilvl="3" w:tplc="FFFFFFFF" w:tentative="1">
      <w:start w:val="1"/>
      <w:numFmt w:val="decimal"/>
      <w:lvlText w:val="%4."/>
      <w:lvlJc w:val="left"/>
      <w:pPr>
        <w:ind w:left="2790" w:hanging="360"/>
      </w:pPr>
    </w:lvl>
    <w:lvl w:ilvl="4" w:tplc="FFFFFFFF" w:tentative="1">
      <w:start w:val="1"/>
      <w:numFmt w:val="lowerLetter"/>
      <w:lvlText w:val="%5."/>
      <w:lvlJc w:val="left"/>
      <w:pPr>
        <w:ind w:left="3510" w:hanging="360"/>
      </w:pPr>
    </w:lvl>
    <w:lvl w:ilvl="5" w:tplc="FFFFFFFF" w:tentative="1">
      <w:start w:val="1"/>
      <w:numFmt w:val="lowerRoman"/>
      <w:lvlText w:val="%6."/>
      <w:lvlJc w:val="right"/>
      <w:pPr>
        <w:ind w:left="4230" w:hanging="180"/>
      </w:pPr>
    </w:lvl>
    <w:lvl w:ilvl="6" w:tplc="FFFFFFFF" w:tentative="1">
      <w:start w:val="1"/>
      <w:numFmt w:val="decimal"/>
      <w:lvlText w:val="%7."/>
      <w:lvlJc w:val="left"/>
      <w:pPr>
        <w:ind w:left="4950" w:hanging="360"/>
      </w:pPr>
    </w:lvl>
    <w:lvl w:ilvl="7" w:tplc="FFFFFFFF" w:tentative="1">
      <w:start w:val="1"/>
      <w:numFmt w:val="lowerLetter"/>
      <w:lvlText w:val="%8."/>
      <w:lvlJc w:val="left"/>
      <w:pPr>
        <w:ind w:left="5670" w:hanging="360"/>
      </w:pPr>
    </w:lvl>
    <w:lvl w:ilvl="8" w:tplc="FFFFFFFF" w:tentative="1">
      <w:start w:val="1"/>
      <w:numFmt w:val="lowerRoman"/>
      <w:lvlText w:val="%9."/>
      <w:lvlJc w:val="right"/>
      <w:pPr>
        <w:ind w:left="6390" w:hanging="180"/>
      </w:pPr>
    </w:lvl>
  </w:abstractNum>
  <w:abstractNum w:abstractNumId="4" w15:restartNumberingAfterBreak="0">
    <w:nsid w:val="501A393B"/>
    <w:multiLevelType w:val="hybridMultilevel"/>
    <w:tmpl w:val="606097D0"/>
    <w:lvl w:ilvl="0" w:tplc="FFFFFFFF">
      <w:start w:val="1"/>
      <w:numFmt w:val="decimal"/>
      <w:lvlText w:val="%1."/>
      <w:lvlJc w:val="left"/>
      <w:pPr>
        <w:ind w:left="630" w:hanging="360"/>
      </w:pPr>
    </w:lvl>
    <w:lvl w:ilvl="1" w:tplc="04090017">
      <w:start w:val="1"/>
      <w:numFmt w:val="lowerLetter"/>
      <w:lvlText w:val="%2)"/>
      <w:lvlJc w:val="left"/>
      <w:pPr>
        <w:ind w:left="1350" w:hanging="360"/>
      </w:pPr>
    </w:lvl>
    <w:lvl w:ilvl="2" w:tplc="FFFFFFFF" w:tentative="1">
      <w:start w:val="1"/>
      <w:numFmt w:val="lowerRoman"/>
      <w:lvlText w:val="%3."/>
      <w:lvlJc w:val="right"/>
      <w:pPr>
        <w:ind w:left="2070" w:hanging="180"/>
      </w:pPr>
    </w:lvl>
    <w:lvl w:ilvl="3" w:tplc="FFFFFFFF" w:tentative="1">
      <w:start w:val="1"/>
      <w:numFmt w:val="decimal"/>
      <w:lvlText w:val="%4."/>
      <w:lvlJc w:val="left"/>
      <w:pPr>
        <w:ind w:left="2790" w:hanging="360"/>
      </w:pPr>
    </w:lvl>
    <w:lvl w:ilvl="4" w:tplc="FFFFFFFF" w:tentative="1">
      <w:start w:val="1"/>
      <w:numFmt w:val="lowerLetter"/>
      <w:lvlText w:val="%5."/>
      <w:lvlJc w:val="left"/>
      <w:pPr>
        <w:ind w:left="3510" w:hanging="360"/>
      </w:pPr>
    </w:lvl>
    <w:lvl w:ilvl="5" w:tplc="FFFFFFFF" w:tentative="1">
      <w:start w:val="1"/>
      <w:numFmt w:val="lowerRoman"/>
      <w:lvlText w:val="%6."/>
      <w:lvlJc w:val="right"/>
      <w:pPr>
        <w:ind w:left="4230" w:hanging="180"/>
      </w:pPr>
    </w:lvl>
    <w:lvl w:ilvl="6" w:tplc="FFFFFFFF" w:tentative="1">
      <w:start w:val="1"/>
      <w:numFmt w:val="decimal"/>
      <w:lvlText w:val="%7."/>
      <w:lvlJc w:val="left"/>
      <w:pPr>
        <w:ind w:left="4950" w:hanging="360"/>
      </w:pPr>
    </w:lvl>
    <w:lvl w:ilvl="7" w:tplc="FFFFFFFF" w:tentative="1">
      <w:start w:val="1"/>
      <w:numFmt w:val="lowerLetter"/>
      <w:lvlText w:val="%8."/>
      <w:lvlJc w:val="left"/>
      <w:pPr>
        <w:ind w:left="5670" w:hanging="360"/>
      </w:pPr>
    </w:lvl>
    <w:lvl w:ilvl="8" w:tplc="FFFFFFFF" w:tentative="1">
      <w:start w:val="1"/>
      <w:numFmt w:val="lowerRoman"/>
      <w:lvlText w:val="%9."/>
      <w:lvlJc w:val="right"/>
      <w:pPr>
        <w:ind w:left="6390" w:hanging="180"/>
      </w:pPr>
    </w:lvl>
  </w:abstractNum>
  <w:abstractNum w:abstractNumId="5" w15:restartNumberingAfterBreak="0">
    <w:nsid w:val="6885146E"/>
    <w:multiLevelType w:val="hybridMultilevel"/>
    <w:tmpl w:val="500E77A2"/>
    <w:lvl w:ilvl="0" w:tplc="0409000F">
      <w:start w:val="1"/>
      <w:numFmt w:val="decimal"/>
      <w:lvlText w:val="%1."/>
      <w:lvlJc w:val="left"/>
      <w:pPr>
        <w:ind w:left="630" w:hanging="360"/>
      </w:pPr>
    </w:lvl>
    <w:lvl w:ilvl="1" w:tplc="04090001">
      <w:start w:val="1"/>
      <w:numFmt w:val="bullet"/>
      <w:lvlText w:val=""/>
      <w:lvlJc w:val="left"/>
      <w:pPr>
        <w:ind w:left="1350" w:hanging="360"/>
      </w:pPr>
      <w:rPr>
        <w:rFonts w:ascii="Symbol" w:hAnsi="Symbol" w:hint="default"/>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16cid:durableId="1454441303">
    <w:abstractNumId w:val="3"/>
  </w:num>
  <w:num w:numId="2" w16cid:durableId="1128280480">
    <w:abstractNumId w:val="2"/>
  </w:num>
  <w:num w:numId="3" w16cid:durableId="119808795">
    <w:abstractNumId w:val="5"/>
  </w:num>
  <w:num w:numId="4" w16cid:durableId="2018994246">
    <w:abstractNumId w:val="1"/>
  </w:num>
  <w:num w:numId="5" w16cid:durableId="197207530">
    <w:abstractNumId w:val="4"/>
  </w:num>
  <w:num w:numId="6" w16cid:durableId="1200702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097F"/>
    <w:rsid w:val="00A33782"/>
    <w:rsid w:val="00FB09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A68E7"/>
  <w15:chartTrackingRefBased/>
  <w15:docId w15:val="{8B317C47-B07A-419E-8010-EEC6C8F6D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097F"/>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9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447</Words>
  <Characters>2548</Characters>
  <Application>Microsoft Office Word</Application>
  <DocSecurity>0</DocSecurity>
  <Lines>21</Lines>
  <Paragraphs>5</Paragraphs>
  <ScaleCrop>false</ScaleCrop>
  <Company/>
  <LinksUpToDate>false</LinksUpToDate>
  <CharactersWithSpaces>2990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Tevita Fifita</dc:creator>
  <cp:keywords/>
  <dc:description/>
  <cp:lastModifiedBy>Tevita Fifita</cp:lastModifiedBy>
  <cp:revision>2</cp:revision>
  <dcterms:created xsi:type="dcterms:W3CDTF">2023-03-14T21:47:00Z</dcterms:created>
  <dcterms:modified xsi:type="dcterms:W3CDTF">2023-03-14T21:49:00Z</dcterms:modified>
</cp:coreProperties>
</file>