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3E053" w14:textId="6E9C27C2" w:rsidR="00496E74" w:rsidRDefault="00496E74" w:rsidP="00496E74">
      <w:pPr>
        <w:rPr>
          <w:rFonts w:cstheme="minorHAnsi"/>
          <w:b/>
          <w:bCs/>
          <w:sz w:val="28"/>
          <w:szCs w:val="28"/>
        </w:rPr>
      </w:pPr>
      <w:r>
        <w:rPr>
          <w:rFonts w:cstheme="minorHAnsi"/>
          <w:b/>
          <w:bCs/>
          <w:sz w:val="28"/>
          <w:szCs w:val="28"/>
        </w:rPr>
        <w:t>Civilization</w:t>
      </w:r>
    </w:p>
    <w:p w14:paraId="6DB1B4A1" w14:textId="77777777" w:rsidR="00496E74" w:rsidRDefault="00496E74" w:rsidP="00496E74">
      <w:pPr>
        <w:rPr>
          <w:rFonts w:cstheme="minorHAnsi"/>
          <w:b/>
          <w:bCs/>
          <w:sz w:val="24"/>
          <w:szCs w:val="24"/>
        </w:rPr>
      </w:pPr>
      <w:r>
        <w:rPr>
          <w:rFonts w:cstheme="minorHAnsi"/>
          <w:b/>
          <w:bCs/>
          <w:sz w:val="24"/>
          <w:szCs w:val="24"/>
        </w:rPr>
        <w:t>Application for Course Certification</w:t>
      </w:r>
    </w:p>
    <w:p w14:paraId="556B74A8" w14:textId="77777777" w:rsidR="00496E74" w:rsidRDefault="00496E74" w:rsidP="00496E74">
      <w:pPr>
        <w:rPr>
          <w:rFonts w:cstheme="minorHAnsi"/>
        </w:rPr>
      </w:pPr>
    </w:p>
    <w:p w14:paraId="166727BA" w14:textId="77777777" w:rsidR="00496E74" w:rsidRDefault="00496E74" w:rsidP="00496E74">
      <w:pPr>
        <w:rPr>
          <w:rFonts w:cstheme="minorHAnsi"/>
        </w:rPr>
      </w:pPr>
    </w:p>
    <w:p w14:paraId="0E6BC41E" w14:textId="77777777" w:rsidR="00496E74" w:rsidRDefault="00496E74" w:rsidP="00496E74">
      <w:pPr>
        <w:pStyle w:val="ListParagraph"/>
        <w:numPr>
          <w:ilvl w:val="0"/>
          <w:numId w:val="1"/>
        </w:numPr>
        <w:ind w:left="360"/>
        <w:rPr>
          <w:rFonts w:cstheme="minorHAnsi"/>
        </w:rPr>
      </w:pPr>
      <w:r>
        <w:rPr>
          <w:rFonts w:cstheme="minorHAnsi"/>
        </w:rPr>
        <w:t>Course name and number:</w:t>
      </w:r>
    </w:p>
    <w:p w14:paraId="574F798E" w14:textId="77777777" w:rsidR="00496E74" w:rsidRDefault="00496E74" w:rsidP="00496E74">
      <w:pPr>
        <w:pStyle w:val="ListParagraph"/>
        <w:ind w:left="360"/>
        <w:rPr>
          <w:rFonts w:cstheme="minorHAnsi"/>
        </w:rPr>
      </w:pPr>
    </w:p>
    <w:p w14:paraId="1EF72171" w14:textId="77777777" w:rsidR="00496E74" w:rsidRDefault="00496E74" w:rsidP="00496E74">
      <w:pPr>
        <w:pStyle w:val="ListParagraph"/>
        <w:ind w:left="360"/>
        <w:rPr>
          <w:rFonts w:cstheme="minorHAnsi"/>
        </w:rPr>
      </w:pPr>
    </w:p>
    <w:p w14:paraId="09CAB243" w14:textId="77777777" w:rsidR="00496E74" w:rsidRDefault="00496E74" w:rsidP="00496E74">
      <w:pPr>
        <w:pStyle w:val="ListParagraph"/>
        <w:ind w:left="360"/>
        <w:rPr>
          <w:rFonts w:cstheme="minorHAnsi"/>
        </w:rPr>
      </w:pPr>
    </w:p>
    <w:p w14:paraId="40256F62" w14:textId="77777777" w:rsidR="00496E74" w:rsidRDefault="00496E74" w:rsidP="00496E74">
      <w:pPr>
        <w:pStyle w:val="ListParagraph"/>
        <w:ind w:left="360"/>
        <w:rPr>
          <w:rFonts w:cstheme="minorHAnsi"/>
        </w:rPr>
      </w:pPr>
    </w:p>
    <w:p w14:paraId="772EE188" w14:textId="77777777" w:rsidR="00496E74" w:rsidRDefault="00496E74" w:rsidP="00496E74">
      <w:pPr>
        <w:pStyle w:val="ListParagraph"/>
        <w:numPr>
          <w:ilvl w:val="0"/>
          <w:numId w:val="1"/>
        </w:numPr>
        <w:ind w:left="360"/>
        <w:rPr>
          <w:rFonts w:cstheme="minorHAnsi"/>
        </w:rPr>
      </w:pPr>
      <w:r>
        <w:rPr>
          <w:rFonts w:cstheme="minorHAnsi"/>
        </w:rPr>
        <w:t>Where are the foundation document learning outcomes and course characteristics presented on the course syllabus?</w:t>
      </w:r>
    </w:p>
    <w:p w14:paraId="5C8F23ED" w14:textId="77777777" w:rsidR="00496E74" w:rsidRDefault="00496E74" w:rsidP="00496E74">
      <w:pPr>
        <w:ind w:left="360"/>
        <w:rPr>
          <w:rFonts w:cstheme="minorHAnsi"/>
        </w:rPr>
      </w:pPr>
    </w:p>
    <w:p w14:paraId="7A622F4F" w14:textId="77777777" w:rsidR="00496E74" w:rsidRDefault="00496E74" w:rsidP="00496E74">
      <w:pPr>
        <w:ind w:left="360"/>
        <w:rPr>
          <w:rFonts w:cstheme="minorHAnsi"/>
        </w:rPr>
      </w:pPr>
    </w:p>
    <w:p w14:paraId="23BDDF57" w14:textId="77777777" w:rsidR="00496E74" w:rsidRDefault="00496E74" w:rsidP="00496E74">
      <w:pPr>
        <w:pStyle w:val="ListParagraph"/>
        <w:numPr>
          <w:ilvl w:val="0"/>
          <w:numId w:val="1"/>
        </w:numPr>
        <w:ind w:left="360"/>
        <w:rPr>
          <w:rFonts w:cstheme="minorHAnsi"/>
        </w:rPr>
      </w:pPr>
      <w:r>
        <w:rPr>
          <w:rFonts w:cstheme="minorHAnsi"/>
        </w:rPr>
        <w:t>Evidence of Achieving GE Learning Outcomes: Please provide evidence that the course achieves each of the following learning outcomes. Evidence may include mechanisms of class organization/structure and course experiences/assignments/assessments.</w:t>
      </w:r>
    </w:p>
    <w:p w14:paraId="462DC6F9" w14:textId="77777777" w:rsidR="00496E74" w:rsidRDefault="00496E74" w:rsidP="00496E74">
      <w:pPr>
        <w:ind w:left="360"/>
        <w:rPr>
          <w:rFonts w:cstheme="minorHAnsi"/>
        </w:rPr>
      </w:pPr>
    </w:p>
    <w:p w14:paraId="65372B67" w14:textId="77777777" w:rsidR="00496E74" w:rsidRDefault="00496E74" w:rsidP="00496E74">
      <w:pPr>
        <w:ind w:left="360"/>
        <w:rPr>
          <w:rFonts w:cstheme="minorHAnsi"/>
          <w:u w:val="single"/>
        </w:rPr>
      </w:pPr>
      <w:r>
        <w:rPr>
          <w:rFonts w:cstheme="minorHAnsi"/>
          <w:u w:val="single"/>
        </w:rPr>
        <w:t>Learning Outcomes</w:t>
      </w:r>
    </w:p>
    <w:p w14:paraId="2CDA41BF" w14:textId="6F45B085" w:rsidR="00496E74" w:rsidRPr="00496E74" w:rsidRDefault="00496E74" w:rsidP="00496E74">
      <w:pPr>
        <w:pStyle w:val="ListParagraph"/>
        <w:numPr>
          <w:ilvl w:val="0"/>
          <w:numId w:val="2"/>
        </w:numPr>
        <w:rPr>
          <w:rFonts w:cstheme="minorHAnsi"/>
        </w:rPr>
      </w:pPr>
      <w:r>
        <w:t xml:space="preserve">demonstrate a broad general understanding of the sweep of human history and the roles of individuals, peoples, and cultures in establishing civilization as we know </w:t>
      </w:r>
      <w:proofErr w:type="gramStart"/>
      <w:r>
        <w:t>it</w:t>
      </w:r>
      <w:proofErr w:type="gramEnd"/>
      <w:r>
        <w:t xml:space="preserve"> </w:t>
      </w:r>
    </w:p>
    <w:p w14:paraId="7E356EE9" w14:textId="77777777" w:rsidR="00496E74" w:rsidRDefault="00496E74" w:rsidP="00496E74">
      <w:pPr>
        <w:pStyle w:val="ListParagraph"/>
        <w:numPr>
          <w:ilvl w:val="1"/>
          <w:numId w:val="2"/>
        </w:numPr>
        <w:rPr>
          <w:rFonts w:cstheme="minorHAnsi"/>
        </w:rPr>
      </w:pPr>
      <w:r>
        <w:rPr>
          <w:rFonts w:cstheme="minorHAnsi"/>
        </w:rPr>
        <w:t>Specific evidence of achieving this outcome:</w:t>
      </w:r>
    </w:p>
    <w:p w14:paraId="5216E185" w14:textId="77777777" w:rsidR="00496E74" w:rsidRDefault="00496E74" w:rsidP="00496E74">
      <w:pPr>
        <w:rPr>
          <w:rFonts w:cstheme="minorHAnsi"/>
        </w:rPr>
      </w:pPr>
    </w:p>
    <w:p w14:paraId="0CCD298A" w14:textId="77777777" w:rsidR="00496E74" w:rsidRDefault="00496E74" w:rsidP="00496E74">
      <w:pPr>
        <w:rPr>
          <w:rFonts w:cstheme="minorHAnsi"/>
        </w:rPr>
      </w:pPr>
    </w:p>
    <w:p w14:paraId="5F91E32A" w14:textId="52D692DE" w:rsidR="00496E74" w:rsidRPr="00496E74" w:rsidRDefault="00496E74" w:rsidP="00496E74">
      <w:pPr>
        <w:rPr>
          <w:rFonts w:cstheme="minorHAnsi"/>
        </w:rPr>
      </w:pPr>
      <w:r w:rsidRPr="00496E74">
        <w:rPr>
          <w:rFonts w:cstheme="minorHAnsi"/>
        </w:rPr>
        <w:tab/>
      </w:r>
    </w:p>
    <w:p w14:paraId="6522BAEA" w14:textId="77777777" w:rsidR="00496E74" w:rsidRPr="00496E74" w:rsidRDefault="00496E74" w:rsidP="00496E74">
      <w:pPr>
        <w:pStyle w:val="ListParagraph"/>
        <w:numPr>
          <w:ilvl w:val="0"/>
          <w:numId w:val="2"/>
        </w:numPr>
        <w:rPr>
          <w:rFonts w:cstheme="minorHAnsi"/>
        </w:rPr>
      </w:pPr>
      <w:r>
        <w:t xml:space="preserve">show a precise knowledge of human events, ideas, and accomplishments generally recognized to be formative and fundamental to the history of </w:t>
      </w:r>
      <w:proofErr w:type="gramStart"/>
      <w:r>
        <w:t>civilization</w:t>
      </w:r>
      <w:proofErr w:type="gramEnd"/>
    </w:p>
    <w:p w14:paraId="22C953A1" w14:textId="2ADE73F1" w:rsidR="00496E74" w:rsidRDefault="00496E74" w:rsidP="00496E74">
      <w:pPr>
        <w:pStyle w:val="ListParagraph"/>
        <w:numPr>
          <w:ilvl w:val="1"/>
          <w:numId w:val="2"/>
        </w:numPr>
        <w:rPr>
          <w:rFonts w:cstheme="minorHAnsi"/>
        </w:rPr>
      </w:pPr>
      <w:r>
        <w:rPr>
          <w:rFonts w:cstheme="minorHAnsi"/>
        </w:rPr>
        <w:t>Specific evidence of achieving this outcome:</w:t>
      </w:r>
    </w:p>
    <w:p w14:paraId="3312C06A" w14:textId="7882E3FF" w:rsidR="00496E74" w:rsidRDefault="00496E74" w:rsidP="00496E74">
      <w:pPr>
        <w:rPr>
          <w:rFonts w:cstheme="minorHAnsi"/>
        </w:rPr>
      </w:pPr>
    </w:p>
    <w:p w14:paraId="5071982F" w14:textId="30E8284E" w:rsidR="00496E74" w:rsidRDefault="00496E74" w:rsidP="00496E74">
      <w:pPr>
        <w:rPr>
          <w:rFonts w:cstheme="minorHAnsi"/>
        </w:rPr>
      </w:pPr>
    </w:p>
    <w:p w14:paraId="555EFB05" w14:textId="37D0E1FB" w:rsidR="00496E74" w:rsidRDefault="00496E74" w:rsidP="00496E74">
      <w:pPr>
        <w:rPr>
          <w:rFonts w:cstheme="minorHAnsi"/>
        </w:rPr>
      </w:pPr>
    </w:p>
    <w:p w14:paraId="637A3AFD" w14:textId="6335EFD3" w:rsidR="00496E74" w:rsidRDefault="00496E74" w:rsidP="00496E74">
      <w:pPr>
        <w:rPr>
          <w:rFonts w:cstheme="minorHAnsi"/>
        </w:rPr>
      </w:pPr>
    </w:p>
    <w:p w14:paraId="273E4B6B" w14:textId="77777777" w:rsidR="00496E74" w:rsidRPr="00496E74" w:rsidRDefault="00496E74" w:rsidP="00496E74">
      <w:pPr>
        <w:rPr>
          <w:rFonts w:cstheme="minorHAnsi"/>
        </w:rPr>
      </w:pPr>
    </w:p>
    <w:p w14:paraId="4C926E14" w14:textId="42B487C4" w:rsidR="00496E74" w:rsidRPr="00496E74" w:rsidRDefault="00496E74" w:rsidP="00496E74">
      <w:pPr>
        <w:pStyle w:val="ListParagraph"/>
        <w:numPr>
          <w:ilvl w:val="0"/>
          <w:numId w:val="2"/>
        </w:numPr>
        <w:rPr>
          <w:rFonts w:cstheme="minorHAnsi"/>
        </w:rPr>
      </w:pPr>
      <w:r>
        <w:t xml:space="preserve">appreciate representative cultural works that have helped establish idealized relationships of humankind to the divine, to one another, and to nature—and that have attempted to define and explain beauty as necessary to the well-being of the individual soul as well as of the larger </w:t>
      </w:r>
      <w:proofErr w:type="gramStart"/>
      <w:r>
        <w:t>society</w:t>
      </w:r>
      <w:proofErr w:type="gramEnd"/>
      <w:r>
        <w:t xml:space="preserve"> </w:t>
      </w:r>
    </w:p>
    <w:p w14:paraId="6B53C93C" w14:textId="418DD05E" w:rsidR="00496E74" w:rsidRDefault="00496E74" w:rsidP="00496E74">
      <w:pPr>
        <w:pStyle w:val="ListParagraph"/>
        <w:numPr>
          <w:ilvl w:val="1"/>
          <w:numId w:val="2"/>
        </w:numPr>
        <w:rPr>
          <w:rFonts w:cstheme="minorHAnsi"/>
        </w:rPr>
      </w:pPr>
      <w:r>
        <w:rPr>
          <w:rFonts w:cstheme="minorHAnsi"/>
        </w:rPr>
        <w:t>Specific evidence of achieving this outcome:</w:t>
      </w:r>
    </w:p>
    <w:p w14:paraId="787F8767" w14:textId="425F1E7C" w:rsidR="00496E74" w:rsidRDefault="00496E74" w:rsidP="00496E74">
      <w:pPr>
        <w:rPr>
          <w:rFonts w:cstheme="minorHAnsi"/>
        </w:rPr>
      </w:pPr>
    </w:p>
    <w:p w14:paraId="562157CF" w14:textId="58327518" w:rsidR="00496E74" w:rsidRDefault="00496E74" w:rsidP="00496E74">
      <w:pPr>
        <w:rPr>
          <w:rFonts w:cstheme="minorHAnsi"/>
        </w:rPr>
      </w:pPr>
    </w:p>
    <w:p w14:paraId="22C2EBD8" w14:textId="77777777" w:rsidR="00496E74" w:rsidRPr="00496E74" w:rsidRDefault="00496E74" w:rsidP="00496E74">
      <w:pPr>
        <w:rPr>
          <w:rFonts w:cstheme="minorHAnsi"/>
        </w:rPr>
      </w:pPr>
    </w:p>
    <w:p w14:paraId="42B566AF" w14:textId="6F95FE70" w:rsidR="00496E74" w:rsidRDefault="00496E74" w:rsidP="00496E74">
      <w:pPr>
        <w:pStyle w:val="ListParagraph"/>
        <w:numPr>
          <w:ilvl w:val="0"/>
          <w:numId w:val="2"/>
        </w:numPr>
        <w:rPr>
          <w:rFonts w:cstheme="minorHAnsi"/>
        </w:rPr>
      </w:pPr>
      <w:r>
        <w:t>evince preparation for lifelong engagement with and appreciation of world history—and of philosophy, literature, science, or the arts</w:t>
      </w:r>
      <w:r>
        <w:rPr>
          <w:rFonts w:cstheme="minorHAnsi"/>
        </w:rPr>
        <w:t>.</w:t>
      </w:r>
    </w:p>
    <w:p w14:paraId="684EF94F" w14:textId="38BF37D2" w:rsidR="00496E74" w:rsidRPr="00496E74" w:rsidRDefault="00496E74" w:rsidP="00496E74">
      <w:pPr>
        <w:pStyle w:val="ListParagraph"/>
        <w:numPr>
          <w:ilvl w:val="1"/>
          <w:numId w:val="2"/>
        </w:numPr>
        <w:rPr>
          <w:rFonts w:cstheme="minorHAnsi"/>
        </w:rPr>
      </w:pPr>
      <w:r>
        <w:rPr>
          <w:rFonts w:cstheme="minorHAnsi"/>
        </w:rPr>
        <w:t>Specific evidence of achieving this outcome:</w:t>
      </w:r>
    </w:p>
    <w:p w14:paraId="4431241C" w14:textId="77777777" w:rsidR="00496E74" w:rsidRDefault="00496E74" w:rsidP="00496E74">
      <w:pPr>
        <w:ind w:left="810"/>
        <w:rPr>
          <w:rFonts w:cstheme="minorHAnsi"/>
        </w:rPr>
      </w:pPr>
    </w:p>
    <w:p w14:paraId="2C432C87" w14:textId="77777777" w:rsidR="00496E74" w:rsidRDefault="00496E74" w:rsidP="00496E74">
      <w:pPr>
        <w:ind w:left="810"/>
        <w:rPr>
          <w:rFonts w:cstheme="minorHAnsi"/>
        </w:rPr>
      </w:pPr>
    </w:p>
    <w:p w14:paraId="280FEF2B" w14:textId="77777777" w:rsidR="00496E74" w:rsidRDefault="00496E74" w:rsidP="00496E74">
      <w:pPr>
        <w:ind w:left="810"/>
        <w:rPr>
          <w:rFonts w:cstheme="minorHAnsi"/>
        </w:rPr>
      </w:pPr>
    </w:p>
    <w:p w14:paraId="0656F9F9" w14:textId="77777777" w:rsidR="00496E74" w:rsidRDefault="00496E74" w:rsidP="00496E74">
      <w:pPr>
        <w:ind w:left="810"/>
        <w:rPr>
          <w:rFonts w:cstheme="minorHAnsi"/>
        </w:rPr>
      </w:pPr>
    </w:p>
    <w:p w14:paraId="51C08585" w14:textId="77777777" w:rsidR="00496E74" w:rsidRDefault="00496E74" w:rsidP="00496E74">
      <w:pPr>
        <w:pStyle w:val="ListParagraph"/>
        <w:numPr>
          <w:ilvl w:val="0"/>
          <w:numId w:val="1"/>
        </w:numPr>
        <w:ind w:left="360"/>
        <w:rPr>
          <w:rFonts w:cstheme="minorHAnsi"/>
        </w:rPr>
      </w:pPr>
      <w:r>
        <w:rPr>
          <w:rFonts w:cstheme="minorHAnsi"/>
        </w:rPr>
        <w:lastRenderedPageBreak/>
        <w:t>Evidence of Required Course Characteristics: Please provide evidence that the course achieves each of the following course characteristics. Evidence may include mechanisms of class organization/structure and course experiences/assignments/assessments.</w:t>
      </w:r>
    </w:p>
    <w:p w14:paraId="61CF24C4" w14:textId="77777777" w:rsidR="00496E74" w:rsidRDefault="00496E74" w:rsidP="00496E74">
      <w:pPr>
        <w:rPr>
          <w:rFonts w:cstheme="minorHAnsi"/>
        </w:rPr>
      </w:pPr>
    </w:p>
    <w:p w14:paraId="62C27128" w14:textId="77777777" w:rsidR="00496E74" w:rsidRDefault="00496E74" w:rsidP="00496E74">
      <w:pPr>
        <w:ind w:left="360"/>
        <w:rPr>
          <w:rFonts w:cstheme="minorHAnsi"/>
          <w:u w:val="single"/>
        </w:rPr>
      </w:pPr>
      <w:r>
        <w:rPr>
          <w:rFonts w:cstheme="minorHAnsi"/>
          <w:u w:val="single"/>
        </w:rPr>
        <w:t>Course Characteristics</w:t>
      </w:r>
    </w:p>
    <w:p w14:paraId="32483821" w14:textId="40855CB4" w:rsidR="00496E74" w:rsidRDefault="00496E74" w:rsidP="00496E74">
      <w:pPr>
        <w:pStyle w:val="ListParagraph"/>
        <w:numPr>
          <w:ilvl w:val="0"/>
          <w:numId w:val="4"/>
        </w:numPr>
      </w:pPr>
      <w:r w:rsidRPr="00496E74">
        <w:rPr>
          <w:b/>
          <w:bCs/>
        </w:rPr>
        <w:t xml:space="preserve">Two-Semester Sequence. </w:t>
      </w:r>
      <w:r>
        <w:t xml:space="preserve">Each course will be a two-semester sequence at the 200 level, typically numbered 201/202, with each semester comprising a minimum of 3 credit hours. Whenever feasible, the first semester will cover the history of civilization from earliest recorded antiquity through about the sixteenth century CE; the second semester will extend from about the sixteenth century CE to the present. Civilization Approved by FGEC October 22, 2010 </w:t>
      </w:r>
    </w:p>
    <w:p w14:paraId="57424DCD" w14:textId="7F4740F6" w:rsidR="00496E74" w:rsidRDefault="00496E74" w:rsidP="00496E74">
      <w:pPr>
        <w:pStyle w:val="ListParagraph"/>
        <w:numPr>
          <w:ilvl w:val="0"/>
          <w:numId w:val="12"/>
        </w:numPr>
        <w:rPr>
          <w:rFonts w:cstheme="minorHAnsi"/>
        </w:rPr>
      </w:pPr>
      <w:r>
        <w:rPr>
          <w:rFonts w:cstheme="minorHAnsi"/>
        </w:rPr>
        <w:t>S</w:t>
      </w:r>
      <w:r>
        <w:rPr>
          <w:rFonts w:cstheme="minorHAnsi"/>
        </w:rPr>
        <w:t>pecific evidence of achieving this outcome:</w:t>
      </w:r>
    </w:p>
    <w:p w14:paraId="6B942A61" w14:textId="087722F9" w:rsidR="009E71D2" w:rsidRDefault="009E71D2" w:rsidP="009E71D2">
      <w:pPr>
        <w:rPr>
          <w:rFonts w:cstheme="minorHAnsi"/>
        </w:rPr>
      </w:pPr>
    </w:p>
    <w:p w14:paraId="5D855756" w14:textId="5F7476E0" w:rsidR="009E71D2" w:rsidRDefault="009E71D2" w:rsidP="009E71D2">
      <w:pPr>
        <w:rPr>
          <w:rFonts w:cstheme="minorHAnsi"/>
        </w:rPr>
      </w:pPr>
    </w:p>
    <w:p w14:paraId="12015A27" w14:textId="58EC376C" w:rsidR="009E71D2" w:rsidRDefault="009E71D2" w:rsidP="009E71D2">
      <w:pPr>
        <w:rPr>
          <w:rFonts w:cstheme="minorHAnsi"/>
        </w:rPr>
      </w:pPr>
    </w:p>
    <w:p w14:paraId="79171F58" w14:textId="77777777" w:rsidR="009E71D2" w:rsidRPr="009E71D2" w:rsidRDefault="009E71D2" w:rsidP="009E71D2">
      <w:pPr>
        <w:rPr>
          <w:rFonts w:cstheme="minorHAnsi"/>
        </w:rPr>
      </w:pPr>
    </w:p>
    <w:p w14:paraId="53049D51" w14:textId="1A53D9DC" w:rsidR="00496E74" w:rsidRDefault="00496E74" w:rsidP="00496E74">
      <w:pPr>
        <w:pStyle w:val="ListParagraph"/>
        <w:numPr>
          <w:ilvl w:val="0"/>
          <w:numId w:val="4"/>
        </w:numPr>
      </w:pPr>
      <w:r w:rsidRPr="00496E74">
        <w:rPr>
          <w:b/>
          <w:bCs/>
        </w:rPr>
        <w:t>Broad in Approach and Focus.</w:t>
      </w:r>
      <w:r>
        <w:t xml:space="preserve"> Civilization courses must not be limited to a single national civilization or culture but include multiple cultures; neither will they be limited to the subject matter of a single academic discipline or to the study of a single kind of work, whether textual (including scientific or mathematical documents) or visual or from the performing arts. Instructors will develop and teach courses in as catholic a manner as permitted by their training, abilities, and interests. There are two general models on which Civilization courses may be fashioned. The first model emphasizes primary works, studied in whole or in part, with appropriate attendance to the aesthetic and intellectual scope and the historical context of each work. The second model emphasizes historical development and variety within and among civilizations, pointing to representative primary works as markers of cultural development and variety. Within either of these models, Civilization courses may be either Western or global in approach. If the former, instructors are strongly encouraged to take account of non-Western cultures and works as they bear upon the West; if the latter, there must be treatment of Western civilization sufficient to a sound fundamental understanding of its emergence and development.</w:t>
      </w:r>
    </w:p>
    <w:p w14:paraId="3F13AFB8" w14:textId="77777777" w:rsidR="00496E74" w:rsidRPr="00496E74" w:rsidRDefault="00496E74" w:rsidP="00496E74">
      <w:pPr>
        <w:pStyle w:val="ListParagraph"/>
        <w:numPr>
          <w:ilvl w:val="1"/>
          <w:numId w:val="4"/>
        </w:numPr>
        <w:rPr>
          <w:rFonts w:cstheme="minorHAnsi"/>
        </w:rPr>
      </w:pPr>
      <w:r>
        <w:rPr>
          <w:rFonts w:cstheme="minorHAnsi"/>
        </w:rPr>
        <w:t>Specific evidence of achieving this outcome:</w:t>
      </w:r>
    </w:p>
    <w:p w14:paraId="1DD9941C" w14:textId="071A6F81" w:rsidR="00496E74" w:rsidRDefault="00496E74" w:rsidP="00496E74"/>
    <w:p w14:paraId="1C345725" w14:textId="1EFFF186" w:rsidR="009E71D2" w:rsidRDefault="009E71D2" w:rsidP="00496E74"/>
    <w:p w14:paraId="5BE1554E" w14:textId="6E9270F1" w:rsidR="009E71D2" w:rsidRDefault="009E71D2" w:rsidP="00496E74"/>
    <w:p w14:paraId="0303C511" w14:textId="42ABC5DD" w:rsidR="009E71D2" w:rsidRDefault="009E71D2" w:rsidP="00496E74"/>
    <w:p w14:paraId="52D27AF7" w14:textId="77777777" w:rsidR="009E71D2" w:rsidRDefault="009E71D2" w:rsidP="00496E74"/>
    <w:p w14:paraId="3769845E" w14:textId="77777777" w:rsidR="00496E74" w:rsidRDefault="00496E74" w:rsidP="00496E74">
      <w:pPr>
        <w:pStyle w:val="ListParagraph"/>
        <w:numPr>
          <w:ilvl w:val="0"/>
          <w:numId w:val="4"/>
        </w:numPr>
      </w:pPr>
      <w:r w:rsidRPr="00496E74">
        <w:rPr>
          <w:b/>
          <w:bCs/>
        </w:rPr>
        <w:t>Chronological Arrangement</w:t>
      </w:r>
      <w:r>
        <w:t xml:space="preserve">. Civilization courses must be organized chronologically, beginning with earliest recorded </w:t>
      </w:r>
      <w:proofErr w:type="gramStart"/>
      <w:r>
        <w:t>antiquity</w:t>
      </w:r>
      <w:proofErr w:type="gramEnd"/>
      <w:r>
        <w:t xml:space="preserve"> and ending with the present. Each </w:t>
      </w:r>
      <w:proofErr w:type="gramStart"/>
      <w:r>
        <w:t>two semester</w:t>
      </w:r>
      <w:proofErr w:type="gramEnd"/>
      <w:r>
        <w:t xml:space="preserve"> course will provide the student with historical perspective and a sense of change and continuity over time. Courses must neither omit, nor compress so far as to deform or dislocate, large expanses of the historical record. All courses must follow one of two chronological models: (a) chronological presentation of all course materials, from antiquity to the present, through the two semesters; or (b) chronological presentation of course materials within specific thematic categories, where each thematic category features a chronological arrangement of the materials comprising it. </w:t>
      </w:r>
    </w:p>
    <w:p w14:paraId="6B05F416" w14:textId="77777777" w:rsidR="00496E74" w:rsidRPr="00496E74" w:rsidRDefault="00496E74" w:rsidP="00496E74">
      <w:pPr>
        <w:pStyle w:val="ListParagraph"/>
        <w:numPr>
          <w:ilvl w:val="1"/>
          <w:numId w:val="4"/>
        </w:numPr>
        <w:rPr>
          <w:rFonts w:cstheme="minorHAnsi"/>
        </w:rPr>
      </w:pPr>
      <w:r>
        <w:rPr>
          <w:rFonts w:cstheme="minorHAnsi"/>
        </w:rPr>
        <w:t>Specific evidence of achieving this outcome:</w:t>
      </w:r>
    </w:p>
    <w:p w14:paraId="07091BA9" w14:textId="62F023E6" w:rsidR="009E71D2" w:rsidRDefault="009E71D2" w:rsidP="009E71D2">
      <w:pPr>
        <w:pStyle w:val="ListParagraph"/>
      </w:pPr>
    </w:p>
    <w:p w14:paraId="319E07B8" w14:textId="169AFD88" w:rsidR="009E71D2" w:rsidRDefault="009E71D2" w:rsidP="009E71D2">
      <w:pPr>
        <w:pStyle w:val="ListParagraph"/>
      </w:pPr>
    </w:p>
    <w:p w14:paraId="52FCFC28" w14:textId="4E627BBF" w:rsidR="009E71D2" w:rsidRDefault="009E71D2" w:rsidP="009E71D2">
      <w:pPr>
        <w:pStyle w:val="ListParagraph"/>
      </w:pPr>
    </w:p>
    <w:p w14:paraId="333239D6" w14:textId="28E18C5A" w:rsidR="009E71D2" w:rsidRDefault="009E71D2" w:rsidP="009E71D2">
      <w:pPr>
        <w:pStyle w:val="ListParagraph"/>
      </w:pPr>
    </w:p>
    <w:p w14:paraId="6FD228B7" w14:textId="77777777" w:rsidR="009E71D2" w:rsidRPr="009E71D2" w:rsidRDefault="009E71D2" w:rsidP="009E71D2">
      <w:pPr>
        <w:pStyle w:val="ListParagraph"/>
      </w:pPr>
    </w:p>
    <w:p w14:paraId="591B2310" w14:textId="6861B27C" w:rsidR="00496E74" w:rsidRDefault="00496E74" w:rsidP="00496E74">
      <w:pPr>
        <w:pStyle w:val="ListParagraph"/>
        <w:numPr>
          <w:ilvl w:val="0"/>
          <w:numId w:val="4"/>
        </w:numPr>
      </w:pPr>
      <w:r w:rsidRPr="00496E74">
        <w:rPr>
          <w:b/>
          <w:bCs/>
        </w:rPr>
        <w:t>Shared Themes and Coverage</w:t>
      </w:r>
      <w:r>
        <w:t xml:space="preserve">. </w:t>
      </w:r>
      <w:proofErr w:type="gramStart"/>
      <w:r>
        <w:t>In order to</w:t>
      </w:r>
      <w:proofErr w:type="gramEnd"/>
      <w:r>
        <w:t xml:space="preserve"> provide a somewhat universal experience for all BYU students, regardless of the particular Civilization courses in which they enroll, all Civilization courses will engage shared themes, and all will provide similar representational coverage of the history of civilization, drawing conscientiously from and representing conscientiously the variety of the “Works and Creators” list (printed and periodically updated as an appendage to the present document). Among the thematic questions guiding both instructor and student engagement with course content are the following: What is knowledge? What is a human being? How are human beings related to the divine? How are human beings related to one another? How are human beings related to nature? What is beauty? Why is beauty indispensable to individuals and society? How is beauty cultivated and expressed through science, mathematics, philosophy, history, and the arts? How are human culture and progress best measured? To adequately facilitate meaningful consideration of these and other questions, </w:t>
      </w:r>
      <w:proofErr w:type="spellStart"/>
      <w:r>
        <w:t>firstsemester</w:t>
      </w:r>
      <w:proofErr w:type="spellEnd"/>
      <w:r>
        <w:t xml:space="preserve"> courses should include at least one primary work from each of the following broadly defined periods: (1) the era from ca. 2500 BCE–700 BCE, including the Egyptian and Babylonian periods during which Old Testament texts were compiled, Hinduism emerged, the Minoan and Mycenaean civilizations of pre-Grecian antiquity flourished, Civilization Approved by FGEC October 22, 2010 the Homeric epics were composed, and Rome was established; (2) 700 BCE–250 BCE, marked by the flowering of Classical Greek culture, the career of Alexander the Great, the birth and expansion of the Roman Republic, the development of Indian and Chinese cultures, and the emergence of Confucianism, Taoism, and Buddhism; (3) 250 BCE– 150 CE, when the Roman Republic was transformed into the Roman Empire and Roman culture reached its zenith, when Christianity was born, and when most texts comprising the New Testament were written; (4) 150 CE– 475 CE, a period incorporating the later Roman Empire and its decline, the rise of the Byzantine Empire, India’s classical age, and China’s “Middle Period”; (5) 475 CE– 950 CE, including the flowering of the Byzantine Empire, the birth of Islam, the emergence of Japanese and Korean cultures, the dawn of early Medieval European culture, and (in the Americas) the flourishing of </w:t>
      </w:r>
      <w:proofErr w:type="spellStart"/>
      <w:r>
        <w:t>preColumbian</w:t>
      </w:r>
      <w:proofErr w:type="spellEnd"/>
      <w:r>
        <w:t xml:space="preserve"> cultures; (6) 950 AD–1300 AD, the era of the High Middle Ages in Europe and of classical Japanese and Korean cultures; and (7) 1300 CE–to about the sixteenth century CE, including pre-Renaissance and Renaissance Europe and the emergence of classical African cultures. </w:t>
      </w:r>
    </w:p>
    <w:p w14:paraId="72B1E17C" w14:textId="3B5C8139" w:rsidR="00496E74" w:rsidRDefault="00496E74" w:rsidP="00496E74">
      <w:pPr>
        <w:pStyle w:val="ListParagraph"/>
      </w:pPr>
      <w:r w:rsidRPr="00496E74">
        <w:rPr>
          <w:b/>
          <w:bCs/>
        </w:rPr>
        <w:t>Second-semester</w:t>
      </w:r>
      <w:r>
        <w:t xml:space="preserve"> Civilization courses should include at least one primary work from each of the following broadly defined periods: (1) from about the sixteenth century CE– 1650, incorporating late-Renaissance Europe, the Reformation, and the foundational history of Europeans in the Americas; (2) 1650–1800, including the European Enlightenment, the Ottoman Empire, European colonialism, and the emergence of premodern Japan and Korea; (3) 1800–1850, incorporating European/American Romanticism and the height of western European colonialism; (4) 1850–1900, marked by worldwide industrialization and economic transformation, Victorian idealism, and the emergence of pre-Modernist ideals, including impressionism, French symbolism, Cubism, and naturalism; (5) 1900–1945, the era of Modernism, of world war, and of the burgeoning international influence of the United States; (6) 1945–1985, the era of Postmodernism, including postcolonialism and economic imperialism, and of increasing international attention to and gravitation towards democracy and civil rights; and (7) 1985–present, the contemporary age.</w:t>
      </w:r>
    </w:p>
    <w:p w14:paraId="66D6479D" w14:textId="45863F0E" w:rsidR="00496E74" w:rsidRDefault="00496E74" w:rsidP="00496E74">
      <w:pPr>
        <w:pStyle w:val="ListParagraph"/>
      </w:pPr>
    </w:p>
    <w:p w14:paraId="5D1B43C2" w14:textId="77777777" w:rsidR="00496E74" w:rsidRPr="00496E74" w:rsidRDefault="00496E74" w:rsidP="009E71D2">
      <w:pPr>
        <w:pStyle w:val="ListParagraph"/>
        <w:numPr>
          <w:ilvl w:val="1"/>
          <w:numId w:val="4"/>
        </w:numPr>
        <w:rPr>
          <w:rFonts w:cstheme="minorHAnsi"/>
        </w:rPr>
      </w:pPr>
      <w:r>
        <w:rPr>
          <w:rFonts w:cstheme="minorHAnsi"/>
        </w:rPr>
        <w:t>Specific evidence of achieving this outcome:</w:t>
      </w:r>
    </w:p>
    <w:p w14:paraId="4A2DE0F0" w14:textId="6C70F461" w:rsidR="00496E74" w:rsidRDefault="00496E74" w:rsidP="00496E74">
      <w:pPr>
        <w:pStyle w:val="ListParagraph"/>
      </w:pPr>
    </w:p>
    <w:p w14:paraId="74DFC3F7" w14:textId="476DD730" w:rsidR="009E71D2" w:rsidRDefault="009E71D2" w:rsidP="00496E74">
      <w:pPr>
        <w:pStyle w:val="ListParagraph"/>
      </w:pPr>
    </w:p>
    <w:p w14:paraId="5BE51B09" w14:textId="7F4B16DC" w:rsidR="009E71D2" w:rsidRDefault="009E71D2" w:rsidP="00496E74">
      <w:pPr>
        <w:pStyle w:val="ListParagraph"/>
      </w:pPr>
    </w:p>
    <w:p w14:paraId="7EB8FA04" w14:textId="195C74A6" w:rsidR="009E71D2" w:rsidRDefault="009E71D2" w:rsidP="00496E74">
      <w:pPr>
        <w:pStyle w:val="ListParagraph"/>
      </w:pPr>
    </w:p>
    <w:p w14:paraId="0AF3CE43" w14:textId="77777777" w:rsidR="009E71D2" w:rsidRDefault="009E71D2" w:rsidP="00496E74">
      <w:pPr>
        <w:pStyle w:val="ListParagraph"/>
      </w:pPr>
    </w:p>
    <w:sectPr w:rsidR="009E71D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854E77"/>
    <w:multiLevelType w:val="hybridMultilevel"/>
    <w:tmpl w:val="AAF04E4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9AD324D"/>
    <w:multiLevelType w:val="hybridMultilevel"/>
    <w:tmpl w:val="93AA58A0"/>
    <w:lvl w:ilvl="0" w:tplc="04090013">
      <w:start w:val="1"/>
      <w:numFmt w:val="upperRoman"/>
      <w:lvlText w:val="%1."/>
      <w:lvlJc w:val="righ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 w15:restartNumberingAfterBreak="0">
    <w:nsid w:val="1F90127C"/>
    <w:multiLevelType w:val="hybridMultilevel"/>
    <w:tmpl w:val="0E52E596"/>
    <w:lvl w:ilvl="0" w:tplc="04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270B0691"/>
    <w:multiLevelType w:val="hybridMultilevel"/>
    <w:tmpl w:val="6ED2E1E8"/>
    <w:lvl w:ilvl="0" w:tplc="0409000F">
      <w:start w:val="1"/>
      <w:numFmt w:val="decimal"/>
      <w:lvlText w:val="%1."/>
      <w:lvlJc w:val="left"/>
      <w:pPr>
        <w:ind w:left="720" w:hanging="360"/>
      </w:p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349E5C6D"/>
    <w:multiLevelType w:val="hybridMultilevel"/>
    <w:tmpl w:val="8D2C77FC"/>
    <w:lvl w:ilvl="0" w:tplc="04090001">
      <w:start w:val="1"/>
      <w:numFmt w:val="bullet"/>
      <w:lvlText w:val=""/>
      <w:lvlJc w:val="left"/>
      <w:pPr>
        <w:ind w:left="1080" w:hanging="360"/>
      </w:pPr>
      <w:rPr>
        <w:rFonts w:ascii="Symbol" w:hAnsi="Symbol"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5" w15:restartNumberingAfterBreak="0">
    <w:nsid w:val="3A033D96"/>
    <w:multiLevelType w:val="hybridMultilevel"/>
    <w:tmpl w:val="386AAC10"/>
    <w:lvl w:ilvl="0" w:tplc="04090001">
      <w:start w:val="1"/>
      <w:numFmt w:val="bullet"/>
      <w:lvlText w:val=""/>
      <w:lvlJc w:val="left"/>
      <w:pPr>
        <w:ind w:left="1080" w:hanging="360"/>
      </w:pPr>
      <w:rPr>
        <w:rFonts w:ascii="Symbol" w:hAnsi="Symbol" w:hint="default"/>
      </w:rPr>
    </w:lvl>
    <w:lvl w:ilvl="1" w:tplc="FFFFFFFF">
      <w:start w:val="1"/>
      <w:numFmt w:val="bullet"/>
      <w:lvlText w:val=""/>
      <w:lvlJc w:val="left"/>
      <w:pPr>
        <w:ind w:left="1800" w:hanging="360"/>
      </w:pPr>
      <w:rPr>
        <w:rFonts w:ascii="Symbol" w:hAnsi="Symbol" w:hint="default"/>
      </w:r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6" w15:restartNumberingAfterBreak="0">
    <w:nsid w:val="426307F1"/>
    <w:multiLevelType w:val="hybridMultilevel"/>
    <w:tmpl w:val="3280D88C"/>
    <w:lvl w:ilvl="0" w:tplc="04090001">
      <w:start w:val="1"/>
      <w:numFmt w:val="bullet"/>
      <w:lvlText w:val=""/>
      <w:lvlJc w:val="left"/>
      <w:pPr>
        <w:ind w:left="990" w:hanging="360"/>
      </w:pPr>
      <w:rPr>
        <w:rFonts w:ascii="Symbol" w:hAnsi="Symbol" w:hint="default"/>
      </w:rPr>
    </w:lvl>
    <w:lvl w:ilvl="1" w:tplc="FFFFFFFF">
      <w:start w:val="1"/>
      <w:numFmt w:val="lowerLetter"/>
      <w:lvlText w:val="%2."/>
      <w:lvlJc w:val="left"/>
      <w:pPr>
        <w:ind w:left="1710" w:hanging="360"/>
      </w:pPr>
    </w:lvl>
    <w:lvl w:ilvl="2" w:tplc="FFFFFFFF">
      <w:start w:val="1"/>
      <w:numFmt w:val="lowerRoman"/>
      <w:lvlText w:val="%3."/>
      <w:lvlJc w:val="right"/>
      <w:pPr>
        <w:ind w:left="2430" w:hanging="180"/>
      </w:pPr>
    </w:lvl>
    <w:lvl w:ilvl="3" w:tplc="FFFFFFFF">
      <w:start w:val="1"/>
      <w:numFmt w:val="decimal"/>
      <w:lvlText w:val="%4."/>
      <w:lvlJc w:val="left"/>
      <w:pPr>
        <w:ind w:left="3150" w:hanging="360"/>
      </w:pPr>
    </w:lvl>
    <w:lvl w:ilvl="4" w:tplc="FFFFFFFF">
      <w:start w:val="1"/>
      <w:numFmt w:val="lowerLetter"/>
      <w:lvlText w:val="%5."/>
      <w:lvlJc w:val="left"/>
      <w:pPr>
        <w:ind w:left="3870" w:hanging="360"/>
      </w:pPr>
    </w:lvl>
    <w:lvl w:ilvl="5" w:tplc="FFFFFFFF">
      <w:start w:val="1"/>
      <w:numFmt w:val="lowerRoman"/>
      <w:lvlText w:val="%6."/>
      <w:lvlJc w:val="right"/>
      <w:pPr>
        <w:ind w:left="4590" w:hanging="180"/>
      </w:pPr>
    </w:lvl>
    <w:lvl w:ilvl="6" w:tplc="FFFFFFFF">
      <w:start w:val="1"/>
      <w:numFmt w:val="decimal"/>
      <w:lvlText w:val="%7."/>
      <w:lvlJc w:val="left"/>
      <w:pPr>
        <w:ind w:left="5310" w:hanging="360"/>
      </w:pPr>
    </w:lvl>
    <w:lvl w:ilvl="7" w:tplc="FFFFFFFF">
      <w:start w:val="1"/>
      <w:numFmt w:val="lowerLetter"/>
      <w:lvlText w:val="%8."/>
      <w:lvlJc w:val="left"/>
      <w:pPr>
        <w:ind w:left="6030" w:hanging="360"/>
      </w:pPr>
    </w:lvl>
    <w:lvl w:ilvl="8" w:tplc="FFFFFFFF">
      <w:start w:val="1"/>
      <w:numFmt w:val="lowerRoman"/>
      <w:lvlText w:val="%9."/>
      <w:lvlJc w:val="right"/>
      <w:pPr>
        <w:ind w:left="6750" w:hanging="180"/>
      </w:pPr>
    </w:lvl>
  </w:abstractNum>
  <w:abstractNum w:abstractNumId="7" w15:restartNumberingAfterBreak="0">
    <w:nsid w:val="4F181944"/>
    <w:multiLevelType w:val="hybridMultilevel"/>
    <w:tmpl w:val="6F14C4E2"/>
    <w:lvl w:ilvl="0" w:tplc="04090001">
      <w:start w:val="1"/>
      <w:numFmt w:val="bullet"/>
      <w:lvlText w:val=""/>
      <w:lvlJc w:val="left"/>
      <w:pPr>
        <w:ind w:left="1080" w:hanging="360"/>
      </w:pPr>
      <w:rPr>
        <w:rFonts w:ascii="Symbol" w:hAnsi="Symbol"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8" w15:restartNumberingAfterBreak="0">
    <w:nsid w:val="6BAE48BA"/>
    <w:multiLevelType w:val="hybridMultilevel"/>
    <w:tmpl w:val="8BCEE0E0"/>
    <w:lvl w:ilvl="0" w:tplc="FFFFFFF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95113638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46721396">
    <w:abstractNumId w:val="0"/>
  </w:num>
  <w:num w:numId="3" w16cid:durableId="195539922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16924313">
    <w:abstractNumId w:val="3"/>
  </w:num>
  <w:num w:numId="5" w16cid:durableId="52949332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7139863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9074823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89519974">
    <w:abstractNumId w:val="0"/>
  </w:num>
  <w:num w:numId="9" w16cid:durableId="299464416">
    <w:abstractNumId w:val="2"/>
  </w:num>
  <w:num w:numId="10" w16cid:durableId="1124083332">
    <w:abstractNumId w:val="1"/>
  </w:num>
  <w:num w:numId="11" w16cid:durableId="1392268081">
    <w:abstractNumId w:val="8"/>
  </w:num>
  <w:num w:numId="12" w16cid:durableId="17110354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6E74"/>
    <w:rsid w:val="00496E74"/>
    <w:rsid w:val="009E71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1FB03"/>
  <w15:chartTrackingRefBased/>
  <w15:docId w15:val="{F298E0F6-7654-4F7F-98A6-EF015E5A3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E74"/>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6E7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0138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4</Pages>
  <Words>1222</Words>
  <Characters>6968</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Tevita Fifita</dc:creator>
  <cp:keywords/>
  <dc:description/>
  <cp:lastModifiedBy>Tevita Fifita</cp:lastModifiedBy>
  <cp:revision>1</cp:revision>
  <dcterms:created xsi:type="dcterms:W3CDTF">2023-03-14T21:22:00Z</dcterms:created>
  <dcterms:modified xsi:type="dcterms:W3CDTF">2023-03-14T21:33:00Z</dcterms:modified>
</cp:coreProperties>
</file>